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5F" w:rsidRDefault="00902B5F" w:rsidP="00902B5F">
      <w:pPr>
        <w:spacing w:line="270" w:lineRule="atLeast"/>
        <w:ind w:right="-72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Installing and Setting up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</w:p>
    <w:p w:rsidR="00902B5F" w:rsidRPr="00902B5F" w:rsidRDefault="00902B5F" w:rsidP="00902B5F">
      <w:pPr>
        <w:pStyle w:val="ListParagraph"/>
        <w:numPr>
          <w:ilvl w:val="0"/>
          <w:numId w:val="1"/>
        </w:numPr>
        <w:spacing w:line="270" w:lineRule="atLeast"/>
        <w:ind w:left="360" w:right="-72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Make sure you install as administrator and if you are using Vista or Windows 7 operating systems the user account controls have to be set to off.</w:t>
      </w:r>
    </w:p>
    <w:p w:rsidR="00902B5F" w:rsidRDefault="00902B5F" w:rsidP="00902B5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Install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Setup ( use all default settings) say “no to all” when it ask if you want to replace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dll’s</w:t>
      </w:r>
      <w:proofErr w:type="spellEnd"/>
    </w:p>
    <w:p w:rsidR="00902B5F" w:rsidRDefault="00902B5F" w:rsidP="00902B5F">
      <w:pPr>
        <w:pStyle w:val="ListParagraph"/>
        <w:ind w:left="360"/>
        <w:rPr>
          <w:rFonts w:ascii="Segoe UI" w:hAnsi="Segoe UI" w:cs="Segoe UI"/>
          <w:color w:val="333333"/>
          <w:sz w:val="18"/>
          <w:szCs w:val="18"/>
        </w:rPr>
      </w:pPr>
    </w:p>
    <w:p w:rsidR="00902B5F" w:rsidRDefault="00902B5F" w:rsidP="00902B5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After PCMAXX is installed copy the highlighted files in the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PCMaxxUpdate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folder  into c:\program files\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</w:p>
    <w:p w:rsidR="00902B5F" w:rsidRDefault="00902B5F" w:rsidP="00902B5F">
      <w:pPr>
        <w:pStyle w:val="NormalWeb"/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269233A7" wp14:editId="51D45A05">
            <wp:extent cx="3640347" cy="2217656"/>
            <wp:effectExtent l="171450" t="171450" r="379730" b="3543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0347" cy="2217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2B5F" w:rsidRDefault="00902B5F" w:rsidP="00902B5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After copying and pasting them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Dbl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click on the verify print file in </w:t>
      </w:r>
      <w:r w:rsidRPr="007C4EAE">
        <w:rPr>
          <w:rFonts w:ascii="Segoe UI" w:hAnsi="Segoe UI" w:cs="Segoe UI"/>
          <w:b/>
          <w:color w:val="333333"/>
          <w:sz w:val="18"/>
          <w:szCs w:val="18"/>
          <w:u w:val="single"/>
        </w:rPr>
        <w:t>c:\program files\</w:t>
      </w:r>
      <w:proofErr w:type="spellStart"/>
      <w:r w:rsidRPr="007C4EAE">
        <w:rPr>
          <w:rFonts w:ascii="Segoe UI" w:hAnsi="Segoe UI" w:cs="Segoe UI"/>
          <w:b/>
          <w:color w:val="333333"/>
          <w:sz w:val="18"/>
          <w:szCs w:val="18"/>
          <w:u w:val="single"/>
        </w:rPr>
        <w:t>pcmaxx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</w:t>
      </w:r>
      <w:r w:rsidRPr="007C4EAE">
        <w:rPr>
          <w:rFonts w:ascii="Segoe UI" w:hAnsi="Segoe UI" w:cs="Segoe UI"/>
          <w:color w:val="333333"/>
          <w:sz w:val="18"/>
          <w:szCs w:val="18"/>
        </w:rPr>
        <w:t>( nothing will appear to happen but this will register the file)</w:t>
      </w:r>
    </w:p>
    <w:p w:rsidR="00902B5F" w:rsidRDefault="00902B5F" w:rsidP="00902B5F">
      <w:pPr>
        <w:pStyle w:val="NormalWeb"/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</w:p>
    <w:p w:rsidR="00902B5F" w:rsidRDefault="00902B5F" w:rsidP="00902B5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Then register the fplbx.ocx file with regserver32.exe. Go to start type in Run in the search box. Tap Run and enter this line in the command prompt and hit ok </w:t>
      </w:r>
      <w:r w:rsidRPr="009447AE">
        <w:rPr>
          <w:rFonts w:ascii="Segoe UI" w:hAnsi="Segoe UI" w:cs="Segoe UI"/>
          <w:color w:val="333333"/>
          <w:sz w:val="18"/>
          <w:szCs w:val="18"/>
        </w:rPr>
        <w:t>regsvr32   "C:\Program Files (x86)\</w:t>
      </w:r>
      <w:proofErr w:type="spellStart"/>
      <w:r w:rsidRPr="009447AE"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  <w:r w:rsidRPr="009447AE">
        <w:rPr>
          <w:rFonts w:ascii="Segoe UI" w:hAnsi="Segoe UI" w:cs="Segoe UI"/>
          <w:color w:val="333333"/>
          <w:sz w:val="18"/>
          <w:szCs w:val="18"/>
        </w:rPr>
        <w:t>\fplibx.ocx"</w:t>
      </w:r>
      <w:r>
        <w:rPr>
          <w:rFonts w:ascii="Segoe UI" w:hAnsi="Segoe UI" w:cs="Segoe UI"/>
          <w:color w:val="333333"/>
          <w:sz w:val="18"/>
          <w:szCs w:val="18"/>
        </w:rPr>
        <w:t xml:space="preserve"> a box should appear saying that it was successful.</w:t>
      </w:r>
    </w:p>
    <w:p w:rsidR="00902B5F" w:rsidRDefault="00902B5F" w:rsidP="00902B5F">
      <w:pPr>
        <w:pStyle w:val="ListParagraph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5A8E4F2D" wp14:editId="208057A1">
            <wp:extent cx="4010025" cy="2209800"/>
            <wp:effectExtent l="171450" t="171450" r="390525" b="3619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2B5F" w:rsidRDefault="00902B5F" w:rsidP="00902B5F">
      <w:pPr>
        <w:pStyle w:val="NormalWeb"/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</w:p>
    <w:p w:rsidR="00902B5F" w:rsidRDefault="00902B5F" w:rsidP="00902B5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IF you are using the finger print readers p</w:t>
      </w:r>
      <w:r>
        <w:rPr>
          <w:rFonts w:ascii="Segoe UI" w:hAnsi="Segoe UI" w:cs="Segoe UI"/>
          <w:color w:val="333333"/>
          <w:sz w:val="18"/>
          <w:szCs w:val="18"/>
        </w:rPr>
        <w:t xml:space="preserve">lug in the finger print reader. In the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Setup Folder open the </w:t>
      </w:r>
      <w:r w:rsidRPr="008F4E06">
        <w:rPr>
          <w:rFonts w:ascii="Segoe UI" w:hAnsi="Segoe UI" w:cs="Segoe UI"/>
          <w:color w:val="333333"/>
          <w:sz w:val="18"/>
          <w:szCs w:val="18"/>
        </w:rPr>
        <w:t>sgdrinstallv65bit32</w:t>
      </w:r>
      <w:r>
        <w:rPr>
          <w:rFonts w:ascii="Segoe UI" w:hAnsi="Segoe UI" w:cs="Segoe UI"/>
          <w:color w:val="333333"/>
          <w:sz w:val="18"/>
          <w:szCs w:val="18"/>
        </w:rPr>
        <w:t xml:space="preserve"> folder and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dbl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click on the Setup File                                                                  </w:t>
      </w:r>
      <w:r>
        <w:rPr>
          <w:noProof/>
        </w:rPr>
        <w:drawing>
          <wp:inline distT="0" distB="0" distL="0" distR="0" wp14:anchorId="76AE6CA3" wp14:editId="1C8AAF6A">
            <wp:extent cx="3804249" cy="2080144"/>
            <wp:effectExtent l="171450" t="171450" r="387350" b="3587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4248" cy="2080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2B5F" w:rsidRDefault="00902B5F" w:rsidP="00902B5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 Click Next &gt; Next &gt; Finish</w:t>
      </w:r>
    </w:p>
    <w:p w:rsidR="00902B5F" w:rsidRDefault="00902B5F" w:rsidP="000C1EEF">
      <w:pPr>
        <w:pStyle w:val="NormalWeb"/>
        <w:spacing w:before="0" w:beforeAutospacing="0" w:line="270" w:lineRule="atLeast"/>
        <w:rPr>
          <w:rFonts w:ascii="Segoe UI" w:hAnsi="Segoe UI" w:cs="Segoe UI"/>
          <w:color w:val="333333"/>
          <w:sz w:val="18"/>
          <w:szCs w:val="18"/>
        </w:rPr>
      </w:pPr>
    </w:p>
    <w:p w:rsidR="000C1EEF" w:rsidRDefault="000C1EEF" w:rsidP="000C1EE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If you are using the remote syncing capability c</w:t>
      </w:r>
      <w:r>
        <w:rPr>
          <w:rFonts w:ascii="Segoe UI" w:hAnsi="Segoe UI" w:cs="Segoe UI"/>
          <w:color w:val="333333"/>
          <w:sz w:val="18"/>
          <w:szCs w:val="18"/>
        </w:rPr>
        <w:t xml:space="preserve">opy the Folder PCMaxx2webServiceInterface form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PCmaxxSetup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folder into C:\program files\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</w:p>
    <w:p w:rsidR="000C1EEF" w:rsidRDefault="000C1EEF" w:rsidP="000C1EEF">
      <w:pPr>
        <w:pStyle w:val="ListParagraph"/>
        <w:ind w:left="360"/>
        <w:rPr>
          <w:rFonts w:ascii="Segoe UI" w:hAnsi="Segoe UI" w:cs="Segoe UI"/>
          <w:color w:val="333333"/>
          <w:sz w:val="18"/>
          <w:szCs w:val="18"/>
        </w:rPr>
      </w:pPr>
    </w:p>
    <w:p w:rsidR="000C1EEF" w:rsidRDefault="000C1EEF" w:rsidP="000C1EE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After copying open C:\program files\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>\</w:t>
      </w:r>
      <w:r w:rsidRPr="00AE16E8">
        <w:rPr>
          <w:rFonts w:ascii="Segoe UI" w:hAnsi="Segoe UI" w:cs="Segoe UI"/>
          <w:color w:val="333333"/>
          <w:sz w:val="18"/>
          <w:szCs w:val="18"/>
        </w:rPr>
        <w:t xml:space="preserve"> </w:t>
      </w:r>
      <w:r>
        <w:rPr>
          <w:rFonts w:ascii="Segoe UI" w:hAnsi="Segoe UI" w:cs="Segoe UI"/>
          <w:color w:val="333333"/>
          <w:sz w:val="18"/>
          <w:szCs w:val="18"/>
        </w:rPr>
        <w:t xml:space="preserve">PCMaxx2webServiceInterface folder and right click on the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DataMaxx.Interface.PCMAXX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file and send to Desktop Shortcut. Rename the shortcut to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PCMaxxSync</w:t>
      </w:r>
      <w:proofErr w:type="spellEnd"/>
    </w:p>
    <w:p w:rsidR="000C1EEF" w:rsidRPr="000C1EEF" w:rsidRDefault="000C1EEF" w:rsidP="000C1EEF">
      <w:pPr>
        <w:pStyle w:val="NormalWeb"/>
        <w:spacing w:before="0" w:beforeAutospacing="0" w:line="270" w:lineRule="atLeast"/>
        <w:rPr>
          <w:rFonts w:ascii="Segoe UI" w:hAnsi="Segoe UI" w:cs="Segoe UI"/>
          <w:color w:val="333333"/>
          <w:sz w:val="18"/>
          <w:szCs w:val="18"/>
        </w:rPr>
      </w:pPr>
    </w:p>
    <w:p w:rsidR="000C1EEF" w:rsidRPr="001D3879" w:rsidRDefault="000C1EEF" w:rsidP="000C1EE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proofErr w:type="spellStart"/>
      <w:r>
        <w:rPr>
          <w:rFonts w:ascii="Segoe UI" w:hAnsi="Segoe UI" w:cs="Segoe UI"/>
          <w:color w:val="333333"/>
          <w:sz w:val="18"/>
          <w:szCs w:val="18"/>
        </w:rPr>
        <w:t>Dbl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click on the short cut to open and click on settings. Add the proper settings and hit Test for both the remote server and your local PC                                                                                                .</w:t>
      </w:r>
      <w:r w:rsidRPr="001D3879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A78F695" wp14:editId="6D988958">
            <wp:extent cx="2294297" cy="2467154"/>
            <wp:effectExtent l="171450" t="171450" r="372745" b="3714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6863" cy="2469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0C1EEF" w:rsidRDefault="000C1EEF" w:rsidP="000C1EE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lastRenderedPageBreak/>
        <w:t xml:space="preserve">Open PCMAXX ( a desktop icon should be made for this as well) </w:t>
      </w:r>
    </w:p>
    <w:p w:rsidR="000C1EEF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Click on Manager UN=admin PW=1234</w:t>
      </w:r>
    </w:p>
    <w:p w:rsidR="000C1EEF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Click on Program Setup</w:t>
      </w:r>
    </w:p>
    <w:p w:rsidR="000C1EEF" w:rsidRPr="0092712A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Click on Data File and connect to the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sql.dmd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in </w:t>
      </w:r>
      <w:r w:rsidRPr="0092712A">
        <w:rPr>
          <w:noProof/>
        </w:rPr>
        <w:t xml:space="preserve"> </w:t>
      </w:r>
      <w:r>
        <w:rPr>
          <w:rFonts w:ascii="Segoe UI" w:hAnsi="Segoe UI" w:cs="Segoe UI"/>
          <w:color w:val="333333"/>
          <w:sz w:val="18"/>
          <w:szCs w:val="18"/>
        </w:rPr>
        <w:t>C:\program files\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9EEDCF8" wp14:editId="1B9FE825">
            <wp:extent cx="4274458" cy="2346385"/>
            <wp:effectExtent l="171450" t="171450" r="374015" b="3587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877" cy="2347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1EEF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982F2" wp14:editId="7C415DE5">
                <wp:simplePos x="0" y="0"/>
                <wp:positionH relativeFrom="column">
                  <wp:posOffset>2167387</wp:posOffset>
                </wp:positionH>
                <wp:positionV relativeFrom="paragraph">
                  <wp:posOffset>395737</wp:posOffset>
                </wp:positionV>
                <wp:extent cx="1517783" cy="474453"/>
                <wp:effectExtent l="38100" t="57150" r="82550" b="13525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783" cy="4744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70.65pt;margin-top:31.15pt;width:119.5pt;height:37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" strokecolor="#c0504d [3205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Segoe UI" w:hAnsi="Segoe UI" w:cs="Segoe UI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C0E2D" wp14:editId="3378DB72">
                <wp:simplePos x="0" y="0"/>
                <wp:positionH relativeFrom="column">
                  <wp:posOffset>1201228</wp:posOffset>
                </wp:positionH>
                <wp:positionV relativeFrom="paragraph">
                  <wp:posOffset>1042718</wp:posOffset>
                </wp:positionV>
                <wp:extent cx="258793" cy="1716657"/>
                <wp:effectExtent l="114300" t="38100" r="84455" b="9334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793" cy="171665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94.6pt;margin-top:82.1pt;width:20.4pt;height:135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" strokecolor="#c0504d [3205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Segoe UI" w:hAnsi="Segoe UI" w:cs="Segoe UI"/>
          <w:color w:val="333333"/>
          <w:sz w:val="18"/>
          <w:szCs w:val="18"/>
        </w:rPr>
        <w:t xml:space="preserve">Plug in the fingerprint reader to test click on finger print Registry. If the drivers were successfully installed it should look like this. Click the X to exit </w:t>
      </w:r>
      <w:proofErr w:type="gramStart"/>
      <w:r>
        <w:rPr>
          <w:rFonts w:ascii="Segoe UI" w:hAnsi="Segoe UI" w:cs="Segoe UI"/>
          <w:color w:val="333333"/>
          <w:sz w:val="18"/>
          <w:szCs w:val="18"/>
        </w:rPr>
        <w:t>form .</w:t>
      </w:r>
      <w:proofErr w:type="gramEnd"/>
      <w:r>
        <w:rPr>
          <w:rFonts w:ascii="Segoe UI" w:hAnsi="Segoe UI" w:cs="Segoe UI"/>
          <w:color w:val="333333"/>
          <w:sz w:val="18"/>
          <w:szCs w:val="18"/>
        </w:rPr>
        <w:t xml:space="preserve"> Enter employee ID 1234 and register a fingerprint.                                                   </w:t>
      </w:r>
      <w:r>
        <w:rPr>
          <w:noProof/>
        </w:rPr>
        <w:drawing>
          <wp:inline distT="0" distB="0" distL="0" distR="0" wp14:anchorId="3E876B12" wp14:editId="6C237664">
            <wp:extent cx="3635007" cy="1906437"/>
            <wp:effectExtent l="171450" t="171450" r="384810" b="3606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601" cy="1908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C1EEF" w:rsidRPr="009006F9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C6E7" wp14:editId="38B8470A">
                <wp:simplePos x="0" y="0"/>
                <wp:positionH relativeFrom="column">
                  <wp:posOffset>2339915</wp:posOffset>
                </wp:positionH>
                <wp:positionV relativeFrom="paragraph">
                  <wp:posOffset>210988</wp:posOffset>
                </wp:positionV>
                <wp:extent cx="2286000" cy="1328300"/>
                <wp:effectExtent l="19050" t="57150" r="76200" b="1009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1328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84.25pt;margin-top:16.6pt;width:180pt;height:104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" strokecolor="#c0504d [3205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Segoe UI" w:hAnsi="Segoe UI" w:cs="Segoe UI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A0A2D" wp14:editId="1AB51506">
                <wp:simplePos x="0" y="0"/>
                <wp:positionH relativeFrom="column">
                  <wp:posOffset>1140843</wp:posOffset>
                </wp:positionH>
                <wp:positionV relativeFrom="paragraph">
                  <wp:posOffset>1582588</wp:posOffset>
                </wp:positionV>
                <wp:extent cx="457200" cy="862330"/>
                <wp:effectExtent l="57150" t="38100" r="76200" b="9017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8623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89.85pt;margin-top:124.6pt;width:36pt;height:67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" strokecolor="#c0504d [3205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Segoe UI" w:hAnsi="Segoe UI" w:cs="Segoe UI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45542" wp14:editId="4B7782CB">
                <wp:simplePos x="0" y="0"/>
                <wp:positionH relativeFrom="column">
                  <wp:posOffset>1598043</wp:posOffset>
                </wp:positionH>
                <wp:positionV relativeFrom="paragraph">
                  <wp:posOffset>210988</wp:posOffset>
                </wp:positionV>
                <wp:extent cx="1397480" cy="534766"/>
                <wp:effectExtent l="38100" t="57150" r="88900" b="1320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480" cy="5347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25.85pt;margin-top:16.6pt;width:110.05pt;height:42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" strokecolor="#c0504d [3205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Segoe UI" w:hAnsi="Segoe UI" w:cs="Segoe UI"/>
          <w:color w:val="333333"/>
          <w:sz w:val="18"/>
          <w:szCs w:val="18"/>
        </w:rPr>
        <w:t xml:space="preserve">Click on Item prompts and check enter Badge ID Enable and use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Secugen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Fingerprint Validation.</w:t>
      </w:r>
      <w:r w:rsidRPr="001C0C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E179F7" wp14:editId="5F10D8DD">
            <wp:extent cx="3269412" cy="1731112"/>
            <wp:effectExtent l="171450" t="171450" r="388620" b="3644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9412" cy="1731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1EEF" w:rsidRPr="00D11E82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lastRenderedPageBreak/>
        <w:t>Click on Program Options and uncheck Keep Main Window Always on Top and Check Moveable, Minimize, and Sizeable. (the others can be enabled by the customer)</w:t>
      </w:r>
      <w:r w:rsidRPr="00D11E8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5C71D9" wp14:editId="09886A53">
            <wp:extent cx="3839471" cy="2027208"/>
            <wp:effectExtent l="171450" t="171450" r="389890" b="35433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7785" cy="2031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1EEF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Close the Program Setup</w:t>
      </w:r>
    </w:p>
    <w:p w:rsidR="000C1EEF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Exit </w:t>
      </w:r>
      <w:proofErr w:type="spellStart"/>
      <w:r>
        <w:rPr>
          <w:rFonts w:ascii="Segoe UI" w:hAnsi="Segoe UI" w:cs="Segoe UI"/>
          <w:color w:val="333333"/>
          <w:sz w:val="18"/>
          <w:szCs w:val="18"/>
        </w:rPr>
        <w:t>PCMaxx</w:t>
      </w:r>
      <w:proofErr w:type="spellEnd"/>
      <w:r>
        <w:rPr>
          <w:rFonts w:ascii="Segoe UI" w:hAnsi="Segoe UI" w:cs="Segoe UI"/>
          <w:color w:val="333333"/>
          <w:sz w:val="18"/>
          <w:szCs w:val="18"/>
        </w:rPr>
        <w:t xml:space="preserve"> and Reopen it</w:t>
      </w:r>
    </w:p>
    <w:p w:rsidR="000C1EEF" w:rsidRDefault="000C1EEF" w:rsidP="000C1EEF">
      <w:pPr>
        <w:pStyle w:val="NormalWeb"/>
        <w:numPr>
          <w:ilvl w:val="0"/>
          <w:numId w:val="2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 xml:space="preserve">With the finger print Reader Still plugged in Click start &gt; enter ID 1234&gt; click enter &gt; place finger on the reader. If there </w:t>
      </w:r>
      <w:proofErr w:type="gramStart"/>
      <w:r>
        <w:rPr>
          <w:rFonts w:ascii="Segoe UI" w:hAnsi="Segoe UI" w:cs="Segoe UI"/>
          <w:color w:val="333333"/>
          <w:sz w:val="18"/>
          <w:szCs w:val="18"/>
        </w:rPr>
        <w:t>are no errors your set</w:t>
      </w:r>
      <w:proofErr w:type="gramEnd"/>
      <w:r>
        <w:rPr>
          <w:rFonts w:ascii="Segoe UI" w:hAnsi="Segoe UI" w:cs="Segoe UI"/>
          <w:color w:val="333333"/>
          <w:sz w:val="18"/>
          <w:szCs w:val="18"/>
        </w:rPr>
        <w:t xml:space="preserve"> up is Complete.</w:t>
      </w:r>
    </w:p>
    <w:p w:rsidR="000C1EEF" w:rsidRDefault="000C1EEF" w:rsidP="000C1EEF">
      <w:pPr>
        <w:pStyle w:val="NormalWeb"/>
        <w:numPr>
          <w:ilvl w:val="0"/>
          <w:numId w:val="1"/>
        </w:numPr>
        <w:spacing w:before="0" w:beforeAutospacing="0" w:line="270" w:lineRule="atLeast"/>
        <w:ind w:left="360"/>
        <w:rPr>
          <w:rFonts w:ascii="Segoe UI" w:hAnsi="Segoe UI" w:cs="Segoe UI"/>
          <w:color w:val="333333"/>
          <w:sz w:val="18"/>
          <w:szCs w:val="18"/>
        </w:rPr>
      </w:pPr>
    </w:p>
    <w:p w:rsidR="005A0A1D" w:rsidRDefault="005A0A1D" w:rsidP="00902B5F">
      <w:pPr>
        <w:ind w:left="360"/>
      </w:pPr>
    </w:p>
    <w:sectPr w:rsidR="005A0A1D" w:rsidSect="000C1EEF">
      <w:pgSz w:w="12240" w:h="15840"/>
      <w:pgMar w:top="108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C3F"/>
    <w:multiLevelType w:val="hybridMultilevel"/>
    <w:tmpl w:val="4A086DD0"/>
    <w:lvl w:ilvl="0" w:tplc="943A14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E7636"/>
    <w:multiLevelType w:val="hybridMultilevel"/>
    <w:tmpl w:val="99642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5F"/>
    <w:rsid w:val="000C1EEF"/>
    <w:rsid w:val="00173D49"/>
    <w:rsid w:val="00191BF2"/>
    <w:rsid w:val="005A0A1D"/>
    <w:rsid w:val="00902B5F"/>
    <w:rsid w:val="009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2011-05-31T17:01:00Z</dcterms:created>
  <dcterms:modified xsi:type="dcterms:W3CDTF">2011-05-31T17:14:00Z</dcterms:modified>
</cp:coreProperties>
</file>